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4" w:rsidRDefault="00933CD4" w:rsidP="00933CD4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Дневник дисконтинуитета 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33CD4">
        <w:rPr>
          <w:rFonts w:ascii="Times New Roman" w:hAnsi="Times New Roman" w:cs="Times New Roman"/>
          <w:iCs/>
          <w:kern w:val="0"/>
          <w:sz w:val="24"/>
          <w:szCs w:val="24"/>
        </w:rPr>
        <w:t>’Простор’ може да означава предео, и ’предео’ може да значи простор.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Обе речи могу да се односе на место, град, природу, улицу, архитектуру, друштво и културу, приватно и јавно, прошлост и садашњост. Такође укључују: сећање, дневник, мисли, путовање, луталаштво, медиј, галерију, музеј или екран телевизора и компјутера. Већина ових речи је такође полисемична и не може се лако дефинисати. Неке од њих карактерише континуитет и дисконтинуитет. Простор је – као и свака поменута реч – у сржи уметничког опуса Нине Тодоровић. Њени ранији циклуси радова попут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Алфа гнезда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Архитектуре сећања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Декодирање сећања,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изграђени су на мрежи различитих медија, техника, као и на анализи друштва, културе и себе као појединца у том систему. Исто је и са радовима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Дневник дисконтинуитета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који чине класични, дигитални колажи малог и великог формата, као и видео-колажи, видео-радови,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glitch art/gif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анимације и књиге уметника. Као и претходни, и ови радови су настајали поступно, у задњих неколико година. Они су дневна белешка – врста реакције на одређене догађаје. Неки од њих су у вези с појавом вируса Kovid-19, изолацијом, одложеним плановима, путовањима, ситуацијама из приватног живота, други са вестима, изградњом и мењањем града у комбинацији са личним, интимним доживљајима културних и друштвених појава. </w:t>
      </w:r>
      <w:bookmarkStart w:id="0" w:name="_Hlk189779619"/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Главни радови су настали техником колажа која, како је тврдила уметница Хана Хех (Hannah Höch) нема ограничења у материјалима. У књизи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>Подвизи дружине пет петлића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песник и надреалиста Душан Матић колаж је називао лепак-сликом: „Када сто пута прегледате слике и досаде вам, пустите маказе нека их обрсте. Маказе су брже од кенгура.“ Све ово Нина Тодоровић и користи на себи својствен начин, рекомбинујући своје фотографије са фотографијама и сликама преузетим из новина и часописа. </w:t>
      </w:r>
      <w:bookmarkEnd w:id="0"/>
      <w:r>
        <w:rPr>
          <w:rFonts w:ascii="Times New Roman" w:hAnsi="Times New Roman" w:cs="Times New Roman"/>
          <w:iCs/>
          <w:kern w:val="0"/>
          <w:sz w:val="24"/>
          <w:szCs w:val="24"/>
        </w:rPr>
        <w:t>Визуелним белешкама прикључила је речи, реченице и цртеже или мапе свога кретања кроз места као специфичан психогеографски осврт на одређене тренутке.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На једном од колажа налази се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Идеални град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(Città ideale, 1480–1484) слика италијанског сликара Фра Карневалеа (Fra Carnevale), која приказује једно од потенцијалних решења за изглед града са тргом у чијем је средишту фонтана. Поред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 xml:space="preserve">стубова и славолука ту су зграде различитих геометријских форми. Према старим схватањима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Идеални град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је у архитектонском смислу означавао град углавном са основом у облику круга или квадрата, као и правоугаоника и звезде. Град са уређеним, правилним улицама и планираном, добро пројектованом архитектуром. У њему је геометрија представљала центар свега, а пре свега круг – симбол склада и савршенства. У неком ширем смислу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Идеални град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значи по свему уређено друштво. Овакву визију, мање или више, имало је свако друштво, и сва су, за разлику од данашњег, покушавала да колико-толико остваре ту визију. Данас, када је град услед убрзане и потпуно непланиране градње већ увелико дошао до тачке када је, по речима Гија Дебора „почео да троши самог себе“</w:t>
      </w:r>
      <w:r>
        <w:rPr>
          <w:rFonts w:ascii="Times New Roman" w:hAnsi="Times New Roman" w:cs="Times New Roman"/>
          <w:iCs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геометрија је нестала, кругови су збрисани, а деструкција и Потемкинова села су постала све. Идеја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Идеалног града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скоро је па потпуно нестала, баш као и природа, култура, историја и много тога другог. Проналазимо их у виртуелном свету где се све креира милијардама кодова и пиксела. Ако је круг најсавршенији геометријски облик, злато је то исто, само међу хемијским елементима. У блиској вези је са кругом, сунцем, савршенством, светлошћу и краљевима. Овде је присутно у колажима под називом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>King’s Circle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, који представљају најјачу реакцију уметнице на актуелну ситуацију трансформације града. Настали су током рушења Трга Славија зарад изградње још једног у низу луксузних стамбено-пословних објеката. Све почива на застрашујућој моћи стицања, уништавања, манипулације и презентовања лажне утопије. Као што је нестао део Трга Славија, из истог разлога нестао је и хотел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>Југославија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. Ускоро им се можда прикључују Београдски сајам, зграде Генералштаба и Стари савски мост. Непланско рушење је добро смишљено не зарад бољег и уређенијег живота, економског или културног напретка, већ богаћења појединаца или одређене групе и изолације свих осталих. У времену у којем се кругови бришу и злато је изгубило своју вековну симболику. Постало је ништа друго до знак похлепе, мита, преваре, лажног богатства и статуса. 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Поједини мотиви и сцене присутни на колажима налазе се и у видео-радовима и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glitch art/gif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анимацијама. Фрагилност бића, сећања, дисконтинуитет и нестајање Нина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>Тодоровић показује мирном сценом морских таласа на плажи или равном површином речне воде коју нарушава повременим прекидима или гличевима. Глич (glitch) не означава ништа друго него краткотрајну и пролазну грешку у систему компјутера која се поправља сама од себе.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Cs/>
          <w:kern w:val="0"/>
          <w:sz w:val="24"/>
          <w:szCs w:val="24"/>
        </w:rPr>
        <w:t>Последњи део рада чине две књиге уметнице презентоване на постаментима у галерији. Обе су у фази настајања и могу се посматрати и као дневници одређених стања, ситуација и промена. Прва књига, која је приказана и у видео-раду. садржи колаже који су донекле слични онима који се налазе на зидовима галерије. У зависности од количине како визуелног тако и писаног материјала колажи прате стање и реакцију уметнице на свакодневицу. Неки испуњавају целе странице дневника. Овде су много више досадне слике пустиле „маказе да их обрсте“ и заједно са лепком створиле наизглед хаотичан садржај који од посматрача изискује време да их сагледа. Други колажи су минималистички, са једном фотографијом или сликом и реченицом док се дисконтинуитет јавља у виду потпуно празних страница. Насупрот њој, друга књига је са црно-белим фотографијама малог формата, чије димензије скоро да одговарају димензијама слајдова или филмских кадрова. Поређане по вертикали, фотографије калкан</w:t>
      </w:r>
      <w:r w:rsidR="003471CD">
        <w:rPr>
          <w:rFonts w:ascii="Times New Roman" w:hAnsi="Times New Roman" w:cs="Times New Roman"/>
          <w:iCs/>
          <w:kern w:val="0"/>
          <w:sz w:val="24"/>
          <w:szCs w:val="24"/>
          <w:lang/>
        </w:rPr>
        <w:t>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порушених кућа, </w:t>
      </w:r>
      <w:proofErr w:type="spellStart"/>
      <w:r>
        <w:rPr>
          <w:rFonts w:ascii="Times New Roman" w:hAnsi="Times New Roman" w:cs="Times New Roman"/>
          <w:iCs/>
          <w:kern w:val="0"/>
          <w:sz w:val="24"/>
          <w:szCs w:val="24"/>
        </w:rPr>
        <w:t>зград</w:t>
      </w:r>
      <w:proofErr w:type="spellEnd"/>
      <w:r w:rsidR="003471CD">
        <w:rPr>
          <w:rFonts w:ascii="Times New Roman" w:hAnsi="Times New Roman" w:cs="Times New Roman"/>
          <w:iCs/>
          <w:kern w:val="0"/>
          <w:sz w:val="24"/>
          <w:szCs w:val="24"/>
          <w:lang/>
        </w:rPr>
        <w:t>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 које су тек завршене или су у процесу изградње, смењују са фотографијама паркова, улица, јавних и приватних ентеријера, </w:t>
      </w:r>
      <w:proofErr w:type="spellStart"/>
      <w:r>
        <w:rPr>
          <w:rFonts w:ascii="Times New Roman" w:hAnsi="Times New Roman" w:cs="Times New Roman"/>
          <w:iCs/>
          <w:kern w:val="0"/>
          <w:sz w:val="24"/>
          <w:szCs w:val="24"/>
        </w:rPr>
        <w:t>часопис</w:t>
      </w:r>
      <w:proofErr w:type="spellEnd"/>
      <w:r w:rsidR="003471CD">
        <w:rPr>
          <w:rFonts w:ascii="Times New Roman" w:hAnsi="Times New Roman" w:cs="Times New Roman"/>
          <w:iCs/>
          <w:kern w:val="0"/>
          <w:sz w:val="24"/>
          <w:szCs w:val="24"/>
          <w:lang/>
        </w:rPr>
        <w:t>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kern w:val="0"/>
          <w:sz w:val="24"/>
          <w:szCs w:val="24"/>
        </w:rPr>
        <w:t>рушевин</w:t>
      </w:r>
      <w:proofErr w:type="spellEnd"/>
      <w:r w:rsidR="003471CD">
        <w:rPr>
          <w:rFonts w:ascii="Times New Roman" w:hAnsi="Times New Roman" w:cs="Times New Roman"/>
          <w:iCs/>
          <w:kern w:val="0"/>
          <w:sz w:val="24"/>
          <w:szCs w:val="24"/>
          <w:lang/>
        </w:rPr>
        <w:t>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kern w:val="0"/>
          <w:sz w:val="24"/>
          <w:szCs w:val="24"/>
        </w:rPr>
        <w:t>пролаз</w:t>
      </w:r>
      <w:proofErr w:type="spellEnd"/>
      <w:r w:rsidR="003471CD">
        <w:rPr>
          <w:rFonts w:ascii="Times New Roman" w:hAnsi="Times New Roman" w:cs="Times New Roman"/>
          <w:iCs/>
          <w:kern w:val="0"/>
          <w:sz w:val="24"/>
          <w:szCs w:val="24"/>
          <w:lang/>
        </w:rPr>
        <w:t>а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, речних пејзажа и визура града. Као и у првој, и у овој књизи неке странице су празне. Друге делују уредно, са сваком фотографијом на свом месту. Даљим листањем полако се јављају прекиди у виду хоризонталних тањих или дебљих линија које ремете поглед посматрача. Додавањем линија чије боје симулирају глич који се јавља на електронским сликама, Нина Тодоровић и на овај начин указује на фрагилност свакидашњице, идентитета града, предела или простора, сећања, али и фотографије и дигиталне технологије.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</w:p>
    <w:p w:rsidR="00933CD4" w:rsidRDefault="00933CD4" w:rsidP="00933CD4">
      <w:pPr>
        <w:spacing w:line="360" w:lineRule="auto"/>
        <w:ind w:firstLine="709"/>
        <w:jc w:val="right"/>
        <w:rPr>
          <w:rFonts w:ascii="Times New Roman" w:hAnsi="Times New Roman" w:cs="Times New Roman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kern w:val="0"/>
          <w:sz w:val="24"/>
          <w:szCs w:val="24"/>
        </w:rPr>
        <w:t>Јелена Матић</w:t>
      </w:r>
    </w:p>
    <w:p w:rsidR="00933CD4" w:rsidRDefault="00933CD4" w:rsidP="00933CD4">
      <w:pPr>
        <w:spacing w:line="360" w:lineRule="auto"/>
        <w:ind w:firstLine="709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</w:p>
    <w:p w:rsidR="00933CD4" w:rsidRDefault="00933CD4" w:rsidP="00933CD4">
      <w:pPr>
        <w:ind w:firstLine="709"/>
      </w:pP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8F" w:rsidRDefault="00AA4B8F" w:rsidP="00933CD4">
      <w:pPr>
        <w:spacing w:after="0" w:line="240" w:lineRule="auto"/>
      </w:pPr>
      <w:r>
        <w:separator/>
      </w:r>
    </w:p>
  </w:endnote>
  <w:endnote w:type="continuationSeparator" w:id="0">
    <w:p w:rsidR="00AA4B8F" w:rsidRDefault="00AA4B8F" w:rsidP="0093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8F" w:rsidRDefault="00AA4B8F" w:rsidP="00933CD4">
      <w:pPr>
        <w:spacing w:after="0" w:line="240" w:lineRule="auto"/>
      </w:pPr>
      <w:r>
        <w:separator/>
      </w:r>
    </w:p>
  </w:footnote>
  <w:footnote w:type="continuationSeparator" w:id="0">
    <w:p w:rsidR="00AA4B8F" w:rsidRDefault="00AA4B8F" w:rsidP="00933CD4">
      <w:pPr>
        <w:spacing w:after="0" w:line="240" w:lineRule="auto"/>
      </w:pPr>
      <w:r>
        <w:continuationSeparator/>
      </w:r>
    </w:p>
  </w:footnote>
  <w:footnote w:id="1">
    <w:p w:rsidR="00933CD4" w:rsidRDefault="00933CD4" w:rsidP="00933C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it-IT"/>
        </w:rPr>
        <w:t xml:space="preserve">Guy Debord, </w:t>
      </w:r>
      <w:r>
        <w:rPr>
          <w:rFonts w:ascii="Times New Roman" w:hAnsi="Times New Roman"/>
          <w:i/>
          <w:iCs/>
          <w:lang w:val="it-IT"/>
        </w:rPr>
        <w:t>Dru</w:t>
      </w:r>
      <w:proofErr w:type="spellStart"/>
      <w:r>
        <w:rPr>
          <w:rFonts w:ascii="Times New Roman" w:hAnsi="Times New Roman"/>
          <w:i/>
          <w:iCs/>
        </w:rPr>
        <w:t>štvo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spektakla</w:t>
      </w:r>
      <w:proofErr w:type="spellEnd"/>
      <w:r>
        <w:rPr>
          <w:rFonts w:ascii="Times New Roman" w:hAnsi="Times New Roman"/>
        </w:rPr>
        <w:t>, Beograd: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</w:rPr>
        <w:t>anarhisticka-biblioteka.net, 2012, 44. https://monoskop.org/images/6/6f/Debord_Guy_Drustvo_spektakla_2012_SR.pdf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D4"/>
    <w:rsid w:val="00111612"/>
    <w:rsid w:val="00294B44"/>
    <w:rsid w:val="003471CD"/>
    <w:rsid w:val="00597E37"/>
    <w:rsid w:val="005B5705"/>
    <w:rsid w:val="007B50BB"/>
    <w:rsid w:val="007D651C"/>
    <w:rsid w:val="00933CD4"/>
    <w:rsid w:val="00AA4B8F"/>
    <w:rsid w:val="00BC5777"/>
    <w:rsid w:val="00F0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D4"/>
    <w:pPr>
      <w:spacing w:after="160" w:line="256" w:lineRule="auto"/>
    </w:pPr>
    <w:rPr>
      <w:rFonts w:ascii="Calibri" w:eastAsia="Calibri" w:hAnsi="Calibri" w:cs="Arial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3CD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CD4"/>
    <w:rPr>
      <w:rFonts w:ascii="Calibri" w:eastAsia="Calibri" w:hAnsi="Calibri" w:cs="Times New Roman"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33C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2</cp:revision>
  <dcterms:created xsi:type="dcterms:W3CDTF">2025-03-04T09:51:00Z</dcterms:created>
  <dcterms:modified xsi:type="dcterms:W3CDTF">2025-03-04T09:51:00Z</dcterms:modified>
</cp:coreProperties>
</file>